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4CB" w:rsidRDefault="00AD64CB">
      <w:pPr>
        <w:jc w:val="both"/>
        <w:outlineLvl w:val="0"/>
        <w:rPr>
          <w:rFonts w:ascii="Verdana" w:hAnsi="Verdana"/>
        </w:rPr>
      </w:pPr>
    </w:p>
    <w:p w:rsidR="00AD64CB" w:rsidRPr="00A84B85" w:rsidRDefault="000F37C0">
      <w:pPr>
        <w:jc w:val="both"/>
        <w:outlineLvl w:val="0"/>
        <w:rPr>
          <w:rFonts w:ascii="Verdana" w:hAnsi="Verdana"/>
          <w:sz w:val="28"/>
        </w:rPr>
      </w:pPr>
      <w:r w:rsidRPr="00A84B85">
        <w:rPr>
          <w:rFonts w:ascii="Verdana" w:hAnsi="Verdana"/>
          <w:sz w:val="28"/>
        </w:rPr>
        <w:t>Feira de Santana/</w:t>
      </w:r>
      <w:proofErr w:type="gramStart"/>
      <w:r w:rsidRPr="00A84B85">
        <w:rPr>
          <w:rFonts w:ascii="Verdana" w:hAnsi="Verdana"/>
          <w:sz w:val="28"/>
        </w:rPr>
        <w:t>Ba</w:t>
      </w:r>
      <w:proofErr w:type="gramEnd"/>
      <w:r w:rsidRPr="00A84B85">
        <w:rPr>
          <w:rFonts w:ascii="Verdana" w:hAnsi="Verdana"/>
          <w:sz w:val="28"/>
        </w:rPr>
        <w:t xml:space="preserve">., </w:t>
      </w:r>
      <w:r w:rsidR="00FE40B6">
        <w:rPr>
          <w:rFonts w:ascii="Verdana" w:hAnsi="Verdana"/>
          <w:sz w:val="28"/>
        </w:rPr>
        <w:t>26 de Maio de 2014.</w:t>
      </w:r>
    </w:p>
    <w:p w:rsidR="00AD64CB" w:rsidRPr="00A84B85" w:rsidRDefault="00AD64CB">
      <w:pPr>
        <w:jc w:val="both"/>
        <w:outlineLvl w:val="0"/>
        <w:rPr>
          <w:rFonts w:ascii="Verdana" w:hAnsi="Verdana"/>
          <w:sz w:val="28"/>
        </w:rPr>
      </w:pPr>
    </w:p>
    <w:p w:rsidR="00AD64CB" w:rsidRPr="00A84B85" w:rsidRDefault="00AD64CB">
      <w:pPr>
        <w:jc w:val="both"/>
        <w:outlineLvl w:val="0"/>
        <w:rPr>
          <w:rFonts w:ascii="Verdana" w:hAnsi="Verdana"/>
          <w:sz w:val="28"/>
        </w:rPr>
      </w:pPr>
    </w:p>
    <w:p w:rsidR="00AD64CB" w:rsidRPr="00A84B85" w:rsidRDefault="00A84B85">
      <w:pPr>
        <w:jc w:val="both"/>
        <w:outlineLvl w:val="0"/>
        <w:rPr>
          <w:rFonts w:ascii="Verdana" w:hAnsi="Verdana"/>
          <w:sz w:val="28"/>
        </w:rPr>
      </w:pPr>
      <w:r>
        <w:rPr>
          <w:rFonts w:ascii="Verdana" w:hAnsi="Verdana"/>
          <w:sz w:val="28"/>
        </w:rPr>
        <w:t>À</w:t>
      </w:r>
    </w:p>
    <w:p w:rsidR="00AD64CB" w:rsidRPr="00A84B85" w:rsidRDefault="001F7EF1">
      <w:pPr>
        <w:jc w:val="both"/>
        <w:outlineLvl w:val="0"/>
        <w:rPr>
          <w:rFonts w:ascii="Verdana" w:hAnsi="Verdana"/>
          <w:sz w:val="28"/>
        </w:rPr>
      </w:pPr>
      <w:r w:rsidRPr="00A84B85">
        <w:rPr>
          <w:rFonts w:ascii="Verdana" w:hAnsi="Verdana"/>
          <w:sz w:val="28"/>
        </w:rPr>
        <w:t>GRTE – Gerência Regional do Trabalho e Emprego</w:t>
      </w:r>
    </w:p>
    <w:p w:rsidR="00AD64CB" w:rsidRPr="00A84B85" w:rsidRDefault="000F37C0">
      <w:pPr>
        <w:jc w:val="both"/>
        <w:outlineLvl w:val="0"/>
        <w:rPr>
          <w:rFonts w:ascii="Verdana" w:hAnsi="Verdana"/>
          <w:sz w:val="28"/>
        </w:rPr>
      </w:pPr>
      <w:r w:rsidRPr="00A84B85">
        <w:rPr>
          <w:rFonts w:ascii="Verdana" w:hAnsi="Verdana"/>
          <w:sz w:val="28"/>
        </w:rPr>
        <w:t>Feira de Santana – Bahia.</w:t>
      </w:r>
    </w:p>
    <w:p w:rsidR="00AD64CB" w:rsidRPr="00A84B85" w:rsidRDefault="00AD64CB">
      <w:pPr>
        <w:rPr>
          <w:rFonts w:ascii="Verdana" w:hAnsi="Verdana"/>
          <w:sz w:val="28"/>
        </w:rPr>
      </w:pPr>
    </w:p>
    <w:p w:rsidR="00AD64CB" w:rsidRPr="00A84B85" w:rsidRDefault="00AD64CB">
      <w:pPr>
        <w:rPr>
          <w:rFonts w:ascii="Verdana" w:hAnsi="Verdana"/>
          <w:sz w:val="28"/>
        </w:rPr>
      </w:pPr>
    </w:p>
    <w:p w:rsidR="00AD64CB" w:rsidRPr="00A84B85" w:rsidRDefault="00AD64CB">
      <w:pPr>
        <w:rPr>
          <w:rFonts w:ascii="Verdana" w:hAnsi="Verdana"/>
          <w:sz w:val="28"/>
        </w:rPr>
      </w:pPr>
    </w:p>
    <w:p w:rsidR="00AD64CB" w:rsidRPr="00A84B85" w:rsidRDefault="000F37C0">
      <w:pPr>
        <w:rPr>
          <w:rFonts w:ascii="Verdana" w:hAnsi="Verdana"/>
          <w:sz w:val="28"/>
        </w:rPr>
      </w:pPr>
      <w:r w:rsidRPr="00A84B85">
        <w:rPr>
          <w:rFonts w:ascii="Verdana" w:hAnsi="Verdana"/>
          <w:sz w:val="28"/>
        </w:rPr>
        <w:t>Prezad</w:t>
      </w:r>
      <w:r w:rsidR="001F7EF1" w:rsidRPr="00A84B85">
        <w:rPr>
          <w:rFonts w:ascii="Verdana" w:hAnsi="Verdana"/>
          <w:sz w:val="28"/>
        </w:rPr>
        <w:t>o</w:t>
      </w:r>
      <w:r w:rsidRPr="00A84B85">
        <w:rPr>
          <w:rFonts w:ascii="Verdana" w:hAnsi="Verdana"/>
          <w:sz w:val="28"/>
        </w:rPr>
        <w:t xml:space="preserve"> Senhor:</w:t>
      </w:r>
    </w:p>
    <w:p w:rsidR="00AD64CB" w:rsidRPr="00A84B85" w:rsidRDefault="00AD64CB">
      <w:pPr>
        <w:rPr>
          <w:rFonts w:ascii="Verdana" w:hAnsi="Verdana"/>
          <w:sz w:val="28"/>
        </w:rPr>
      </w:pPr>
    </w:p>
    <w:p w:rsidR="00AD64CB" w:rsidRPr="00A84B85" w:rsidRDefault="00AD64CB">
      <w:pPr>
        <w:rPr>
          <w:rFonts w:ascii="Verdana" w:hAnsi="Verdana"/>
          <w:sz w:val="28"/>
        </w:rPr>
      </w:pPr>
    </w:p>
    <w:p w:rsidR="00AD64CB" w:rsidRPr="00A84B85" w:rsidRDefault="00AD64CB">
      <w:pPr>
        <w:rPr>
          <w:rFonts w:ascii="Verdana" w:hAnsi="Verdana"/>
          <w:sz w:val="28"/>
        </w:rPr>
      </w:pPr>
    </w:p>
    <w:p w:rsidR="00AD64CB" w:rsidRPr="00A84B85" w:rsidRDefault="000F37C0">
      <w:pPr>
        <w:jc w:val="both"/>
        <w:rPr>
          <w:rFonts w:ascii="Verdana" w:hAnsi="Verdana"/>
          <w:sz w:val="28"/>
        </w:rPr>
      </w:pPr>
      <w:r w:rsidRPr="00A84B85">
        <w:rPr>
          <w:rFonts w:ascii="Verdana" w:hAnsi="Verdana"/>
          <w:sz w:val="28"/>
        </w:rPr>
        <w:t>Em cumprimento ao disposto</w:t>
      </w:r>
      <w:r w:rsidR="001F7EF1" w:rsidRPr="00A84B85">
        <w:rPr>
          <w:rFonts w:ascii="Verdana" w:hAnsi="Verdana"/>
          <w:sz w:val="28"/>
        </w:rPr>
        <w:t xml:space="preserve">, conforme </w:t>
      </w:r>
      <w:r w:rsidR="00A84B85">
        <w:rPr>
          <w:rFonts w:ascii="Verdana" w:hAnsi="Verdana"/>
          <w:sz w:val="28"/>
        </w:rPr>
        <w:t>a</w:t>
      </w:r>
      <w:r w:rsidR="001F7EF1" w:rsidRPr="00A84B85">
        <w:rPr>
          <w:rFonts w:ascii="Verdana" w:hAnsi="Verdana"/>
          <w:sz w:val="28"/>
        </w:rPr>
        <w:t xml:space="preserve">os </w:t>
      </w:r>
      <w:proofErr w:type="spellStart"/>
      <w:r w:rsidR="001F7EF1" w:rsidRPr="00A84B85">
        <w:rPr>
          <w:rFonts w:ascii="Verdana" w:hAnsi="Verdana"/>
          <w:sz w:val="28"/>
        </w:rPr>
        <w:t>Arts</w:t>
      </w:r>
      <w:proofErr w:type="spellEnd"/>
      <w:r w:rsidR="001F7EF1" w:rsidRPr="00A84B85">
        <w:rPr>
          <w:rFonts w:ascii="Verdana" w:hAnsi="Verdana"/>
          <w:sz w:val="28"/>
        </w:rPr>
        <w:t xml:space="preserve">. </w:t>
      </w:r>
      <w:proofErr w:type="gramStart"/>
      <w:r w:rsidR="001F7EF1" w:rsidRPr="00A84B85">
        <w:rPr>
          <w:rFonts w:ascii="Verdana" w:hAnsi="Verdana"/>
          <w:sz w:val="28"/>
        </w:rPr>
        <w:t>135, 136</w:t>
      </w:r>
      <w:proofErr w:type="gramEnd"/>
      <w:r w:rsidR="001F7EF1" w:rsidRPr="00A84B85">
        <w:rPr>
          <w:rFonts w:ascii="Verdana" w:hAnsi="Verdana"/>
          <w:sz w:val="28"/>
        </w:rPr>
        <w:t xml:space="preserve"> e</w:t>
      </w:r>
      <w:r w:rsidR="00A84B85">
        <w:rPr>
          <w:rFonts w:ascii="Verdana" w:hAnsi="Verdana"/>
          <w:sz w:val="28"/>
        </w:rPr>
        <w:t xml:space="preserve"> parágrafo 2º. Do artigo</w:t>
      </w:r>
      <w:r w:rsidR="001F7EF1" w:rsidRPr="00A84B85">
        <w:rPr>
          <w:rFonts w:ascii="Verdana" w:hAnsi="Verdana"/>
          <w:sz w:val="28"/>
        </w:rPr>
        <w:t xml:space="preserve"> 139</w:t>
      </w:r>
      <w:r w:rsidR="00A84B85">
        <w:rPr>
          <w:rFonts w:ascii="Verdana" w:hAnsi="Verdana"/>
          <w:sz w:val="28"/>
        </w:rPr>
        <w:t xml:space="preserve"> da CLT,</w:t>
      </w:r>
      <w:r w:rsidR="001F7EF1" w:rsidRPr="00A84B85">
        <w:rPr>
          <w:rFonts w:ascii="Verdana" w:hAnsi="Verdana"/>
          <w:sz w:val="28"/>
        </w:rPr>
        <w:t xml:space="preserve"> </w:t>
      </w:r>
      <w:r w:rsidRPr="00A84B85">
        <w:rPr>
          <w:rFonts w:ascii="Verdana" w:hAnsi="Verdana"/>
          <w:sz w:val="28"/>
        </w:rPr>
        <w:t xml:space="preserve">a empresa </w:t>
      </w:r>
      <w:r w:rsidR="001F7EF1" w:rsidRPr="00A84B85">
        <w:rPr>
          <w:rFonts w:ascii="Verdana" w:hAnsi="Verdana"/>
          <w:b/>
          <w:bCs/>
          <w:sz w:val="28"/>
        </w:rPr>
        <w:t>P</w:t>
      </w:r>
      <w:r w:rsidR="000A3D77">
        <w:rPr>
          <w:rFonts w:ascii="Verdana" w:hAnsi="Verdana"/>
          <w:b/>
          <w:bCs/>
          <w:sz w:val="28"/>
        </w:rPr>
        <w:t>SA</w:t>
      </w:r>
      <w:r w:rsidRPr="00A84B85">
        <w:rPr>
          <w:rFonts w:ascii="Verdana" w:hAnsi="Verdana"/>
          <w:b/>
          <w:bCs/>
          <w:sz w:val="28"/>
        </w:rPr>
        <w:t xml:space="preserve"> LTDA</w:t>
      </w:r>
      <w:r w:rsidRPr="00A84B85">
        <w:rPr>
          <w:rFonts w:ascii="Verdana" w:hAnsi="Verdana"/>
          <w:sz w:val="28"/>
        </w:rPr>
        <w:t xml:space="preserve">., situado na Rua </w:t>
      </w:r>
      <w:r w:rsidR="001F7EF1" w:rsidRPr="00A84B85">
        <w:rPr>
          <w:rFonts w:ascii="Verdana" w:hAnsi="Verdana"/>
          <w:sz w:val="28"/>
        </w:rPr>
        <w:t>da Matriz</w:t>
      </w:r>
      <w:r w:rsidRPr="00A84B85">
        <w:rPr>
          <w:rFonts w:ascii="Verdana" w:hAnsi="Verdana"/>
          <w:sz w:val="28"/>
        </w:rPr>
        <w:t xml:space="preserve">, 175 - </w:t>
      </w:r>
      <w:r w:rsidR="001F7EF1" w:rsidRPr="00A84B85">
        <w:rPr>
          <w:rFonts w:ascii="Verdana" w:hAnsi="Verdana"/>
          <w:sz w:val="28"/>
        </w:rPr>
        <w:t>Centro</w:t>
      </w:r>
      <w:r w:rsidRPr="00A84B85">
        <w:rPr>
          <w:rFonts w:ascii="Verdana" w:hAnsi="Verdana"/>
          <w:sz w:val="28"/>
        </w:rPr>
        <w:t xml:space="preserve"> –</w:t>
      </w:r>
      <w:r w:rsidR="001F7EF1" w:rsidRPr="00A84B85">
        <w:rPr>
          <w:rFonts w:ascii="Verdana" w:hAnsi="Verdana"/>
          <w:sz w:val="28"/>
        </w:rPr>
        <w:t xml:space="preserve"> na cidade de Santo Estevão, Bahia,</w:t>
      </w:r>
      <w:r w:rsidRPr="00A84B85">
        <w:rPr>
          <w:rFonts w:ascii="Verdana" w:hAnsi="Verdana"/>
          <w:sz w:val="28"/>
        </w:rPr>
        <w:t xml:space="preserve"> inscrita no CNPJ sob o nº. </w:t>
      </w:r>
      <w:r w:rsidR="001F7EF1" w:rsidRPr="00A84B85">
        <w:rPr>
          <w:rFonts w:ascii="Verdana" w:hAnsi="Verdana"/>
          <w:sz w:val="28"/>
        </w:rPr>
        <w:t>00</w:t>
      </w:r>
      <w:r w:rsidRPr="00A84B85">
        <w:rPr>
          <w:rFonts w:ascii="Verdana" w:hAnsi="Verdana"/>
          <w:sz w:val="28"/>
        </w:rPr>
        <w:t>.</w:t>
      </w:r>
      <w:r w:rsidR="001F7EF1" w:rsidRPr="00A84B85">
        <w:rPr>
          <w:rFonts w:ascii="Verdana" w:hAnsi="Verdana"/>
          <w:sz w:val="28"/>
        </w:rPr>
        <w:t>00</w:t>
      </w:r>
      <w:r w:rsidRPr="00A84B85">
        <w:rPr>
          <w:rFonts w:ascii="Verdana" w:hAnsi="Verdana"/>
          <w:sz w:val="28"/>
        </w:rPr>
        <w:t>0.</w:t>
      </w:r>
      <w:r w:rsidR="001F7EF1" w:rsidRPr="00A84B85">
        <w:rPr>
          <w:rFonts w:ascii="Verdana" w:hAnsi="Verdana"/>
          <w:sz w:val="28"/>
        </w:rPr>
        <w:t>000</w:t>
      </w:r>
      <w:r w:rsidRPr="00A84B85">
        <w:rPr>
          <w:rFonts w:ascii="Verdana" w:hAnsi="Verdana"/>
          <w:sz w:val="28"/>
        </w:rPr>
        <w:t>/0001-72, comunica que, no período de 0</w:t>
      </w:r>
      <w:r w:rsidR="001F7EF1" w:rsidRPr="00A84B85">
        <w:rPr>
          <w:rFonts w:ascii="Verdana" w:hAnsi="Verdana"/>
          <w:sz w:val="28"/>
        </w:rPr>
        <w:t>9</w:t>
      </w:r>
      <w:r w:rsidRPr="00A84B85">
        <w:rPr>
          <w:rFonts w:ascii="Verdana" w:hAnsi="Verdana"/>
          <w:sz w:val="28"/>
        </w:rPr>
        <w:t>/0</w:t>
      </w:r>
      <w:r w:rsidR="001F7EF1" w:rsidRPr="00A84B85">
        <w:rPr>
          <w:rFonts w:ascii="Verdana" w:hAnsi="Verdana"/>
          <w:sz w:val="28"/>
        </w:rPr>
        <w:t>6</w:t>
      </w:r>
      <w:r w:rsidRPr="00A84B85">
        <w:rPr>
          <w:rFonts w:ascii="Verdana" w:hAnsi="Verdana"/>
          <w:sz w:val="28"/>
        </w:rPr>
        <w:t>/20</w:t>
      </w:r>
      <w:r w:rsidR="001F7EF1" w:rsidRPr="00A84B85">
        <w:rPr>
          <w:rFonts w:ascii="Verdana" w:hAnsi="Verdana"/>
          <w:sz w:val="28"/>
        </w:rPr>
        <w:t>14</w:t>
      </w:r>
      <w:r w:rsidRPr="00A84B85">
        <w:rPr>
          <w:rFonts w:ascii="Verdana" w:hAnsi="Verdana"/>
          <w:sz w:val="28"/>
        </w:rPr>
        <w:t xml:space="preserve"> à </w:t>
      </w:r>
      <w:r w:rsidR="00A84B85" w:rsidRPr="00A84B85">
        <w:rPr>
          <w:rFonts w:ascii="Verdana" w:hAnsi="Verdana"/>
          <w:sz w:val="28"/>
        </w:rPr>
        <w:t>30/06/2014</w:t>
      </w:r>
      <w:r w:rsidRPr="00A84B85">
        <w:rPr>
          <w:rFonts w:ascii="Verdana" w:hAnsi="Verdana"/>
          <w:sz w:val="28"/>
        </w:rPr>
        <w:t>, concederá férias co</w:t>
      </w:r>
      <w:r w:rsidR="00A84B85">
        <w:rPr>
          <w:rFonts w:ascii="Verdana" w:hAnsi="Verdana"/>
          <w:sz w:val="28"/>
        </w:rPr>
        <w:t>letivas a todos os funcionários no prazo de 15(quinze) dias.</w:t>
      </w:r>
    </w:p>
    <w:p w:rsidR="00AD64CB" w:rsidRPr="00A84B85" w:rsidRDefault="00AD64CB">
      <w:pPr>
        <w:rPr>
          <w:rFonts w:ascii="Verdana" w:hAnsi="Verdana"/>
          <w:sz w:val="28"/>
        </w:rPr>
      </w:pPr>
    </w:p>
    <w:p w:rsidR="00AD64CB" w:rsidRPr="00A84B85" w:rsidRDefault="00AD64CB">
      <w:pPr>
        <w:rPr>
          <w:rFonts w:ascii="Verdana" w:hAnsi="Verdana"/>
          <w:sz w:val="28"/>
        </w:rPr>
      </w:pPr>
    </w:p>
    <w:p w:rsidR="00AD64CB" w:rsidRPr="00A84B85" w:rsidRDefault="000F37C0">
      <w:pPr>
        <w:rPr>
          <w:rFonts w:ascii="Verdana" w:hAnsi="Verdana"/>
          <w:sz w:val="28"/>
        </w:rPr>
      </w:pPr>
      <w:r w:rsidRPr="00A84B85">
        <w:rPr>
          <w:rFonts w:ascii="Verdana" w:hAnsi="Verdana"/>
          <w:sz w:val="28"/>
        </w:rPr>
        <w:t>Sendo o que se apresenta para o momento, subscrevemo-nos,</w:t>
      </w:r>
    </w:p>
    <w:p w:rsidR="00AD64CB" w:rsidRPr="00A84B85" w:rsidRDefault="00AD64CB">
      <w:pPr>
        <w:ind w:left="2832"/>
        <w:rPr>
          <w:rFonts w:ascii="Verdana" w:hAnsi="Verdana"/>
          <w:sz w:val="28"/>
        </w:rPr>
      </w:pPr>
    </w:p>
    <w:p w:rsidR="00AD64CB" w:rsidRPr="00A84B85" w:rsidRDefault="00AD64CB">
      <w:pPr>
        <w:ind w:left="2832"/>
        <w:rPr>
          <w:rFonts w:ascii="Verdana" w:hAnsi="Verdana"/>
          <w:sz w:val="28"/>
        </w:rPr>
      </w:pPr>
    </w:p>
    <w:p w:rsidR="00AD64CB" w:rsidRPr="00A84B85" w:rsidRDefault="00AD64CB">
      <w:pPr>
        <w:ind w:left="2832"/>
        <w:rPr>
          <w:rFonts w:ascii="Verdana" w:hAnsi="Verdana"/>
          <w:sz w:val="28"/>
        </w:rPr>
      </w:pPr>
    </w:p>
    <w:p w:rsidR="00AD64CB" w:rsidRPr="00A84B85" w:rsidRDefault="000F37C0">
      <w:pPr>
        <w:outlineLvl w:val="0"/>
        <w:rPr>
          <w:rFonts w:ascii="Verdana" w:hAnsi="Verdana"/>
          <w:sz w:val="28"/>
        </w:rPr>
      </w:pPr>
      <w:r w:rsidRPr="00A84B85">
        <w:rPr>
          <w:rFonts w:ascii="Verdana" w:hAnsi="Verdana"/>
          <w:sz w:val="28"/>
        </w:rPr>
        <w:t>Atenciosamente</w:t>
      </w:r>
      <w:proofErr w:type="gramStart"/>
      <w:r w:rsidRPr="00A84B85">
        <w:rPr>
          <w:rFonts w:ascii="Verdana" w:hAnsi="Verdana"/>
          <w:sz w:val="28"/>
        </w:rPr>
        <w:t>.,</w:t>
      </w:r>
      <w:proofErr w:type="gramEnd"/>
    </w:p>
    <w:p w:rsidR="00AD64CB" w:rsidRPr="00A84B85" w:rsidRDefault="00AD64CB">
      <w:pPr>
        <w:ind w:left="2832"/>
        <w:rPr>
          <w:rFonts w:ascii="Verdana" w:hAnsi="Verdana"/>
          <w:sz w:val="28"/>
        </w:rPr>
      </w:pPr>
    </w:p>
    <w:p w:rsidR="00AD64CB" w:rsidRPr="00A84B85" w:rsidRDefault="00AD64CB">
      <w:pPr>
        <w:ind w:left="2832"/>
        <w:rPr>
          <w:rFonts w:ascii="Verdana" w:hAnsi="Verdana"/>
          <w:sz w:val="28"/>
        </w:rPr>
      </w:pPr>
    </w:p>
    <w:p w:rsidR="00AD64CB" w:rsidRPr="00A84B85" w:rsidRDefault="000F37C0">
      <w:pPr>
        <w:rPr>
          <w:rFonts w:ascii="Verdana" w:hAnsi="Verdana"/>
          <w:sz w:val="28"/>
        </w:rPr>
      </w:pPr>
      <w:r w:rsidRPr="00A84B85">
        <w:rPr>
          <w:rFonts w:ascii="Verdana" w:hAnsi="Verdana"/>
          <w:sz w:val="28"/>
        </w:rPr>
        <w:t>_______________________________________</w:t>
      </w:r>
    </w:p>
    <w:p w:rsidR="00AD64CB" w:rsidRPr="00A84B85" w:rsidRDefault="000A3D77">
      <w:pPr>
        <w:outlineLvl w:val="0"/>
        <w:rPr>
          <w:rFonts w:ascii="Verdana" w:hAnsi="Verdana"/>
          <w:sz w:val="28"/>
        </w:rPr>
      </w:pPr>
      <w:r>
        <w:rPr>
          <w:rFonts w:ascii="Verdana" w:hAnsi="Verdana"/>
          <w:sz w:val="28"/>
        </w:rPr>
        <w:t>PSA</w:t>
      </w:r>
      <w:r w:rsidR="00A84B85" w:rsidRPr="00A84B85">
        <w:rPr>
          <w:rFonts w:ascii="Verdana" w:hAnsi="Verdana"/>
          <w:sz w:val="28"/>
        </w:rPr>
        <w:t xml:space="preserve"> </w:t>
      </w:r>
      <w:r w:rsidR="000F37C0" w:rsidRPr="00A84B85">
        <w:rPr>
          <w:rFonts w:ascii="Verdana" w:hAnsi="Verdana"/>
          <w:sz w:val="28"/>
        </w:rPr>
        <w:t>Ltda.</w:t>
      </w:r>
    </w:p>
    <w:p w:rsidR="00AD64CB" w:rsidRPr="00A84B85" w:rsidRDefault="000A3D77">
      <w:pPr>
        <w:rPr>
          <w:rFonts w:ascii="Verdana" w:hAnsi="Verdana"/>
          <w:b/>
          <w:bCs/>
          <w:sz w:val="28"/>
        </w:rPr>
      </w:pPr>
      <w:r>
        <w:rPr>
          <w:rFonts w:ascii="Verdana" w:hAnsi="Verdana"/>
          <w:b/>
          <w:bCs/>
          <w:sz w:val="28"/>
        </w:rPr>
        <w:t>Nome do Diretor</w:t>
      </w:r>
      <w:r w:rsidR="00A84B85" w:rsidRPr="00A84B85">
        <w:rPr>
          <w:rFonts w:ascii="Verdana" w:hAnsi="Verdana"/>
          <w:b/>
          <w:bCs/>
          <w:sz w:val="28"/>
        </w:rPr>
        <w:t xml:space="preserve"> </w:t>
      </w:r>
      <w:bookmarkStart w:id="0" w:name="_GoBack"/>
      <w:bookmarkEnd w:id="0"/>
    </w:p>
    <w:sectPr w:rsidR="00AD64CB" w:rsidRPr="00A84B8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7EF1"/>
    <w:rsid w:val="000A3D77"/>
    <w:rsid w:val="000F37C0"/>
    <w:rsid w:val="001F7EF1"/>
    <w:rsid w:val="00A84B85"/>
    <w:rsid w:val="00AD64CB"/>
    <w:rsid w:val="00FE4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103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Feira de Santana/Ba</vt:lpstr>
    </vt:vector>
  </TitlesOfParts>
  <Company/>
  <LinksUpToDate>false</LinksUpToDate>
  <CharactersWithSpaces>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Feira de Santana/Ba</dc:title>
  <dc:subject/>
  <dc:creator>Sindiplastico</dc:creator>
  <cp:keywords/>
  <dc:description/>
  <cp:lastModifiedBy>Usuario</cp:lastModifiedBy>
  <cp:revision>5</cp:revision>
  <cp:lastPrinted>2003-12-09T20:41:00Z</cp:lastPrinted>
  <dcterms:created xsi:type="dcterms:W3CDTF">2014-06-02T19:57:00Z</dcterms:created>
  <dcterms:modified xsi:type="dcterms:W3CDTF">2014-06-16T20:44:00Z</dcterms:modified>
</cp:coreProperties>
</file>